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31.2"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Jazz al parque celebra 25 años con el proyecto Jazz Mutante</w:t>
      </w:r>
    </w:p>
    <w:p w:rsidR="00000000" w:rsidDel="00000000" w:rsidP="00000000" w:rsidRDefault="00000000" w:rsidRPr="00000000" w14:paraId="00000002">
      <w:pPr>
        <w:numPr>
          <w:ilvl w:val="0"/>
          <w:numId w:val="1"/>
        </w:numPr>
        <w:shd w:fill="ffffff" w:val="clear"/>
        <w:ind w:left="940" w:hanging="360"/>
        <w:rPr>
          <w:rFonts w:ascii="Times New Roman" w:cs="Times New Roman" w:eastAsia="Times New Roman" w:hAnsi="Times New Roman"/>
          <w:i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Jazz Mutante es un proyecto transmedia, que recorre los 25 años del Festival Jazz al Parque a través de cinco productos de música y memoria. </w:t>
      </w:r>
    </w:p>
    <w:p w:rsidR="00000000" w:rsidDel="00000000" w:rsidP="00000000" w:rsidRDefault="00000000" w:rsidRPr="00000000" w14:paraId="00000003">
      <w:pPr>
        <w:numPr>
          <w:ilvl w:val="0"/>
          <w:numId w:val="1"/>
        </w:numPr>
        <w:shd w:fill="ffffff" w:val="clear"/>
        <w:ind w:left="940" w:hanging="360"/>
        <w:rPr>
          <w:rFonts w:ascii="Times New Roman" w:cs="Times New Roman" w:eastAsia="Times New Roman" w:hAnsi="Times New Roman"/>
          <w:i w:val="1"/>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i w:val="1"/>
          <w:sz w:val="24"/>
          <w:szCs w:val="24"/>
          <w:rtl w:val="0"/>
        </w:rPr>
        <w:t xml:space="preserve">El proyecto incluye una serie audiovisual, una serie podcast, un compilado musical, un banco de partituras y un libro digital.</w:t>
      </w:r>
    </w:p>
    <w:p w:rsidR="00000000" w:rsidDel="00000000" w:rsidP="00000000" w:rsidRDefault="00000000" w:rsidRPr="00000000" w14:paraId="00000004">
      <w:pPr>
        <w:shd w:fill="ffffff" w:val="clear"/>
        <w:ind w:left="720" w:firstLine="0"/>
        <w:rPr>
          <w:rFonts w:ascii="Times New Roman" w:cs="Times New Roman" w:eastAsia="Times New Roman" w:hAnsi="Times New Roman"/>
          <w:i w:val="1"/>
          <w:sz w:val="24"/>
          <w:szCs w:val="24"/>
        </w:rPr>
      </w:pPr>
      <w:bookmarkStart w:colFirst="0" w:colLast="0" w:name="_heading=h.v70a4cy3s0xd" w:id="1"/>
      <w:bookmarkEnd w:id="1"/>
      <w:r w:rsidDel="00000000" w:rsidR="00000000" w:rsidRPr="00000000">
        <w:rPr>
          <w:rtl w:val="0"/>
        </w:rPr>
      </w:r>
    </w:p>
    <w:p w:rsidR="00000000" w:rsidDel="00000000" w:rsidP="00000000" w:rsidRDefault="00000000" w:rsidRPr="00000000" w14:paraId="00000005">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Para conmemorar los 25 años del Festival Jazz al Parque, el </w:t>
      </w:r>
      <w:r w:rsidDel="00000000" w:rsidR="00000000" w:rsidRPr="00000000">
        <w:rPr>
          <w:rFonts w:ascii="Times New Roman" w:cs="Times New Roman" w:eastAsia="Times New Roman" w:hAnsi="Times New Roman"/>
          <w:b w:val="1"/>
          <w:rtl w:val="0"/>
        </w:rPr>
        <w:t xml:space="preserve">Instituto Distrital de las Artes – Idartes</w:t>
      </w:r>
      <w:r w:rsidDel="00000000" w:rsidR="00000000" w:rsidRPr="00000000">
        <w:rPr>
          <w:rFonts w:ascii="Times New Roman" w:cs="Times New Roman" w:eastAsia="Times New Roman" w:hAnsi="Times New Roman"/>
          <w:rtl w:val="0"/>
        </w:rPr>
        <w:t xml:space="preserve">, a través de su </w:t>
      </w:r>
      <w:r w:rsidDel="00000000" w:rsidR="00000000" w:rsidRPr="00000000">
        <w:rPr>
          <w:rFonts w:ascii="Times New Roman" w:cs="Times New Roman" w:eastAsia="Times New Roman" w:hAnsi="Times New Roman"/>
          <w:b w:val="1"/>
          <w:rtl w:val="0"/>
        </w:rPr>
        <w:t xml:space="preserve">Gerencia de Música</w:t>
      </w:r>
      <w:r w:rsidDel="00000000" w:rsidR="00000000" w:rsidRPr="00000000">
        <w:rPr>
          <w:rFonts w:ascii="Times New Roman" w:cs="Times New Roman" w:eastAsia="Times New Roman" w:hAnsi="Times New Roman"/>
          <w:rtl w:val="0"/>
        </w:rPr>
        <w:t xml:space="preserve">, presenta </w:t>
      </w:r>
      <w:r w:rsidDel="00000000" w:rsidR="00000000" w:rsidRPr="00000000">
        <w:rPr>
          <w:rFonts w:ascii="Times New Roman" w:cs="Times New Roman" w:eastAsia="Times New Roman" w:hAnsi="Times New Roman"/>
          <w:b w:val="1"/>
          <w:i w:val="1"/>
          <w:rtl w:val="0"/>
        </w:rPr>
        <w:t xml:space="preserve">Jazz Mutante</w:t>
      </w:r>
      <w:r w:rsidDel="00000000" w:rsidR="00000000" w:rsidRPr="00000000">
        <w:rPr>
          <w:rFonts w:ascii="Times New Roman" w:cs="Times New Roman" w:eastAsia="Times New Roman" w:hAnsi="Times New Roman"/>
          <w:rtl w:val="0"/>
        </w:rPr>
        <w:t xml:space="preserve">, un proyecto transmedia que recorre la historia de este evento bogotano y su impacto en el desarrollo del jazz en Colombia y América Latina. </w:t>
      </w:r>
    </w:p>
    <w:p w:rsidR="00000000" w:rsidDel="00000000" w:rsidP="00000000" w:rsidRDefault="00000000" w:rsidRPr="00000000" w14:paraId="00000006">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Jazz Mutante incluye una serie audiovisual, una serie podcast, un compilado musical, un banco de partituras y un libro digital que alberga y compila los demás productos. Se trata de una oferta de contenidos que la ciudadanía podrá disfrutar sin salir de casa, en</w:t>
      </w:r>
      <w:hyperlink r:id="rId7">
        <w:r w:rsidDel="00000000" w:rsidR="00000000" w:rsidRPr="00000000">
          <w:rPr>
            <w:rFonts w:ascii="Times New Roman" w:cs="Times New Roman" w:eastAsia="Times New Roman" w:hAnsi="Times New Roman"/>
            <w:rtl w:val="0"/>
          </w:rPr>
          <w:t xml:space="preserve"> </w:t>
        </w:r>
      </w:hyperlink>
      <w:hyperlink r:id="rId8">
        <w:r w:rsidDel="00000000" w:rsidR="00000000" w:rsidRPr="00000000">
          <w:rPr>
            <w:rFonts w:ascii="Times New Roman" w:cs="Times New Roman" w:eastAsia="Times New Roman" w:hAnsi="Times New Roman"/>
            <w:b w:val="1"/>
            <w:color w:val="0000ff"/>
            <w:u w:val="single"/>
            <w:rtl w:val="0"/>
          </w:rPr>
          <w:t xml:space="preserve">www.jazzalparque.gov.co</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7">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“Desde sus inicios, el Festival Jazz al Parque ha sido una importante plataforma de circulación y promoción para proyectos emergentes y de trayectoria de la ciudad. Se ha consolidado como un escenario para el desarrollo, el fortalecimiento y la consolidación de la escena musical y su relación con la ciudadanía. Hoy, el Festival Jazz al Parque pone a disposición de  la ciudad un producto transmedia de acceso libre, que permite profundizar en la historia, impacto y evolución de un lenguaje musical que está en constante reinvención”, dice Salomé Olarte, gerente de Música del Idartes. </w:t>
      </w:r>
    </w:p>
    <w:p w:rsidR="00000000" w:rsidDel="00000000" w:rsidP="00000000" w:rsidRDefault="00000000" w:rsidRPr="00000000" w14:paraId="00000008">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La serie audiovisual </w:t>
      </w:r>
      <w:r w:rsidDel="00000000" w:rsidR="00000000" w:rsidRPr="00000000">
        <w:rPr>
          <w:rFonts w:ascii="Times New Roman" w:cs="Times New Roman" w:eastAsia="Times New Roman" w:hAnsi="Times New Roman"/>
          <w:b w:val="1"/>
          <w:i w:val="1"/>
          <w:rtl w:val="0"/>
        </w:rPr>
        <w:t xml:space="preserve">Jazz Mutante </w:t>
      </w:r>
      <w:r w:rsidDel="00000000" w:rsidR="00000000" w:rsidRPr="00000000">
        <w:rPr>
          <w:rFonts w:ascii="Times New Roman" w:cs="Times New Roman" w:eastAsia="Times New Roman" w:hAnsi="Times New Roman"/>
          <w:rtl w:val="0"/>
        </w:rPr>
        <w:t xml:space="preserve">ofrece cuatro capítulos de ocho minutos que cuentan el recorrido creativo de la cantante Gina Savino, el pianista Nicolás Ospina, la agrupación Mula y la flautista Anamaria Oramas, donde se podrá ver cómo el jazz es una herramienta natural de integración con otros lenguajes musicales. </w:t>
      </w:r>
    </w:p>
    <w:p w:rsidR="00000000" w:rsidDel="00000000" w:rsidP="00000000" w:rsidRDefault="00000000" w:rsidRPr="00000000" w14:paraId="00000009">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El compilado musical </w:t>
      </w:r>
      <w:r w:rsidDel="00000000" w:rsidR="00000000" w:rsidRPr="00000000">
        <w:rPr>
          <w:rFonts w:ascii="Times New Roman" w:cs="Times New Roman" w:eastAsia="Times New Roman" w:hAnsi="Times New Roman"/>
          <w:b w:val="1"/>
          <w:i w:val="1"/>
          <w:rtl w:val="0"/>
        </w:rPr>
        <w:t xml:space="preserve">Jazz al Parque, 25 años en 25 temas</w:t>
      </w:r>
      <w:r w:rsidDel="00000000" w:rsidR="00000000" w:rsidRPr="00000000">
        <w:rPr>
          <w:rFonts w:ascii="Times New Roman" w:cs="Times New Roman" w:eastAsia="Times New Roman" w:hAnsi="Times New Roman"/>
          <w:rtl w:val="0"/>
        </w:rPr>
        <w:t xml:space="preserve">, disponible en la plataforma Spotify, presenta el repertorio de proyectos distritales que han sido protagonistas a lo largo de este cuarto de siglo del Festival, es el caso de artistas como Ricardo Gallo Cuarteto, Antonio Arnedo, Oscar Acevedo, Gina Savino, Nowhere Jazz Quintet, Edy Martínez, Juan Andrés Ospina, Lucía Pulido y Zaperoco, entre otros. </w:t>
      </w:r>
    </w:p>
    <w:p w:rsidR="00000000" w:rsidDel="00000000" w:rsidP="00000000" w:rsidRDefault="00000000" w:rsidRPr="00000000" w14:paraId="0000000A">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Por su parte, el banco de partituras </w:t>
      </w:r>
      <w:r w:rsidDel="00000000" w:rsidR="00000000" w:rsidRPr="00000000">
        <w:rPr>
          <w:rFonts w:ascii="Times New Roman" w:cs="Times New Roman" w:eastAsia="Times New Roman" w:hAnsi="Times New Roman"/>
          <w:b w:val="1"/>
          <w:i w:val="1"/>
          <w:rtl w:val="0"/>
        </w:rPr>
        <w:t xml:space="preserve">Big Band Bogotá</w:t>
      </w:r>
      <w:r w:rsidDel="00000000" w:rsidR="00000000" w:rsidRPr="00000000">
        <w:rPr>
          <w:rFonts w:ascii="Times New Roman" w:cs="Times New Roman" w:eastAsia="Times New Roman" w:hAnsi="Times New Roman"/>
          <w:rtl w:val="0"/>
        </w:rPr>
        <w:t xml:space="preserve"> hace un recorrido por la historia de este importante laboratorio creativo que reúne a muchos de los compositores, arreglistas e intérpretes más destacados de la escena del jazz en Bogotá, a través de 10 fascículos de partituras donde se encontrarán temas originales y arreglos de su repertorio. Esta es una importante herramienta para músicos e investigadores del país y del mundo, donde se podrán encontrar obras como El Puente de Antonio Arnedo, Sinfonía Municipal IV de Edson Velandia y Baila con el viento de Juan Sebastián Monsalve, entre otras. </w:t>
      </w:r>
    </w:p>
    <w:p w:rsidR="00000000" w:rsidDel="00000000" w:rsidP="00000000" w:rsidRDefault="00000000" w:rsidRPr="00000000" w14:paraId="0000000B">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El producto </w:t>
      </w:r>
      <w:r w:rsidDel="00000000" w:rsidR="00000000" w:rsidRPr="00000000">
        <w:rPr>
          <w:rFonts w:ascii="Times New Roman" w:cs="Times New Roman" w:eastAsia="Times New Roman" w:hAnsi="Times New Roman"/>
          <w:b w:val="1"/>
          <w:i w:val="1"/>
          <w:rtl w:val="0"/>
        </w:rPr>
        <w:t xml:space="preserve">Jazz al podcast</w:t>
      </w:r>
      <w:r w:rsidDel="00000000" w:rsidR="00000000" w:rsidRPr="00000000">
        <w:rPr>
          <w:rFonts w:ascii="Times New Roman" w:cs="Times New Roman" w:eastAsia="Times New Roman" w:hAnsi="Times New Roman"/>
          <w:rtl w:val="0"/>
        </w:rPr>
        <w:t xml:space="preserve">, realizado en alianza con </w:t>
      </w:r>
      <w:r w:rsidDel="00000000" w:rsidR="00000000" w:rsidRPr="00000000">
        <w:rPr>
          <w:rFonts w:ascii="Times New Roman" w:cs="Times New Roman" w:eastAsia="Times New Roman" w:hAnsi="Times New Roman"/>
          <w:b w:val="1"/>
          <w:rtl w:val="0"/>
        </w:rPr>
        <w:t xml:space="preserve">Caracol Radio</w:t>
      </w:r>
      <w:r w:rsidDel="00000000" w:rsidR="00000000" w:rsidRPr="00000000">
        <w:rPr>
          <w:rFonts w:ascii="Times New Roman" w:cs="Times New Roman" w:eastAsia="Times New Roman" w:hAnsi="Times New Roman"/>
          <w:rtl w:val="0"/>
        </w:rPr>
        <w:t xml:space="preserve">, narra historias del Festival Jazz al Parque que, más allá de ser vitrina para una divulgación, ha tenido la facultad de cambiar vidas y ser motor de enormes iniciativas colectivas e individuales. En esta serie podcast se podrán escuchar historias de vida de personajes que transformaron el jazz nacional, el rol de mujeres cantantes en el Festival, y el recorrido completo de la Big Band Bogotá, entre otros. . Este material  estará también disponible en</w:t>
      </w:r>
      <w:hyperlink r:id="rId9">
        <w:r w:rsidDel="00000000" w:rsidR="00000000" w:rsidRPr="00000000">
          <w:rPr>
            <w:rFonts w:ascii="Times New Roman" w:cs="Times New Roman" w:eastAsia="Times New Roman" w:hAnsi="Times New Roman"/>
            <w:rtl w:val="0"/>
          </w:rPr>
          <w:t xml:space="preserve"> </w:t>
        </w:r>
      </w:hyperlink>
      <w:hyperlink r:id="rId10">
        <w:r w:rsidDel="00000000" w:rsidR="00000000" w:rsidRPr="00000000">
          <w:rPr>
            <w:rFonts w:ascii="Times New Roman" w:cs="Times New Roman" w:eastAsia="Times New Roman" w:hAnsi="Times New Roman"/>
            <w:b w:val="1"/>
            <w:color w:val="1155cc"/>
            <w:u w:val="single"/>
            <w:rtl w:val="0"/>
          </w:rPr>
          <w:t xml:space="preserve">www.caracol.com.co</w:t>
        </w:r>
      </w:hyperlink>
      <w:r w:rsidDel="00000000" w:rsidR="00000000" w:rsidRPr="00000000">
        <w:rPr>
          <w:rFonts w:ascii="Times New Roman" w:cs="Times New Roman" w:eastAsia="Times New Roman" w:hAnsi="Times New Roman"/>
          <w:rtl w:val="0"/>
        </w:rPr>
        <w:t xml:space="preserve">, Spotify, Deezer y demás plataformas digitales.  </w:t>
      </w:r>
    </w:p>
    <w:p w:rsidR="00000000" w:rsidDel="00000000" w:rsidP="00000000" w:rsidRDefault="00000000" w:rsidRPr="00000000" w14:paraId="0000000C">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Finalmente, el libro digital ofrecerá varias maneras de vivir y conocer las facetas de la historia del Festival Jazz al Parque y su impacto en el desarrollo del jazz distrital y nacional a través de artículos, crónicas, archivo fotográfico, perfiles, entrevistas y textos escritos a partir del periodismo cultural, la literatura, la musicología, la crítica y la investigación musical. Además, aquí se compilan y complementan todos los demás productos del proyecto transmedia </w:t>
      </w:r>
      <w:r w:rsidDel="00000000" w:rsidR="00000000" w:rsidRPr="00000000">
        <w:rPr>
          <w:rFonts w:ascii="Times New Roman" w:cs="Times New Roman" w:eastAsia="Times New Roman" w:hAnsi="Times New Roman"/>
          <w:b w:val="1"/>
          <w:i w:val="1"/>
          <w:rtl w:val="0"/>
        </w:rPr>
        <w:t xml:space="preserve">Jazz Mutante</w:t>
      </w:r>
      <w:r w:rsidDel="00000000" w:rsidR="00000000" w:rsidRPr="00000000">
        <w:rPr>
          <w:rFonts w:ascii="Times New Roman" w:cs="Times New Roman" w:eastAsia="Times New Roman" w:hAnsi="Times New Roman"/>
          <w:rtl w:val="0"/>
        </w:rPr>
        <w:t xml:space="preserve"> convirtiéndose así en una experiencia multisensorial para los lectores. </w:t>
      </w:r>
    </w:p>
    <w:p w:rsidR="00000000" w:rsidDel="00000000" w:rsidP="00000000" w:rsidRDefault="00000000" w:rsidRPr="00000000" w14:paraId="0000000D">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“Invitamos a todos los ciudadanos a conocer  los variados productos que se encuentran en Jazz Mutante, un proyecto transmedia que brinda una mirada interdisciplinar del desarrollo del Jazz al Parque y su importancia histórica no solo en la creación de una escena sino también en la formación de públicos. Esta es, sin duda, una mirada global del Festival que nos permite celebrar sus 25 años”, concluye Catalina Valencia, directora del Idartes. </w:t>
      </w:r>
    </w:p>
    <w:p w:rsidR="00000000" w:rsidDel="00000000" w:rsidP="00000000" w:rsidRDefault="00000000" w:rsidRPr="00000000" w14:paraId="0000000E">
      <w:pPr>
        <w:shd w:fill="ffffff" w:val="clear"/>
        <w:spacing w:after="200" w:line="331.2" w:lineRule="auto"/>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Este proyecto ofrece a la ciudadanía una experiencia única y se convierte en una herramienta musical y de memoria que aportará de manera significativa a  los procesos de formación, investigación y gestión de este género musical. </w:t>
      </w:r>
    </w:p>
    <w:p w:rsidR="00000000" w:rsidDel="00000000" w:rsidP="00000000" w:rsidRDefault="00000000" w:rsidRPr="00000000" w14:paraId="0000000F">
      <w:pPr>
        <w:ind w:left="1275" w:right="1092" w:firstLine="0"/>
        <w:rPr/>
      </w:pPr>
      <w:bookmarkStart w:colFirst="0" w:colLast="0" w:name="_heading=h.rtb282fqcoke" w:id="2"/>
      <w:bookmarkEnd w:id="2"/>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drawing>
        <wp:inline distB="114300" distT="114300" distL="114300" distR="114300">
          <wp:extent cx="5731200" cy="9398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39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drawing>
        <wp:inline distB="114300" distT="114300" distL="114300" distR="114300">
          <wp:extent cx="5731200" cy="142240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142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caracol.com.co/" TargetMode="External"/><Relationship Id="rId12" Type="http://schemas.openxmlformats.org/officeDocument/2006/relationships/footer" Target="footer1.xml"/><Relationship Id="rId9" Type="http://schemas.openxmlformats.org/officeDocument/2006/relationships/hyperlink" Target="http://www.caracol.com.c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jazzalparque.gov.co/" TargetMode="External"/><Relationship Id="rId8" Type="http://schemas.openxmlformats.org/officeDocument/2006/relationships/hyperlink" Target="http://www.jazzalparque.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cugvhp0XvCI6FMRLn5dP6GnIw==">AMUW2mVmGDbEGmKzuMFDhJsAlb9ORPgr9HuphYxj8iMQCnsNCzgiBiYgnFXgPDzoqDM0jwc9NKJRPpeQsNKWEGKtkQ0jbb9ENt8DFRp4v4PMLZfE0nKXXynF0ykbez6hfqHT/v9H1xkoBuAtFEaaAHebkP3j2kFxcLicZiuJkjTpeWbX6OLV5+W+HDbFy6M1unoX+dGUh22lxBNQft7o/rIGVXh1tWJgo1UQ6YdxFxJYuTqOurD6BjXrnG/Tb/yOVBEgXWE6GuhzWag56RIUqaZIH7px+4+Y2o1XiqBTeY7FNZsA5UupfK1B3afYXaCYU9OITywuLn37</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2021-05-11T19:29:00Z</dcterms:created>
  <dc:creator>USUARIO</dc:creator>
</cp:coreProperties>
</file>